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C5C68" w14:textId="5932434B" w:rsidR="00AB188C" w:rsidRPr="00471B80" w:rsidRDefault="000933C8" w:rsidP="00AB188C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</w:t>
      </w:r>
      <w:r w:rsidR="00AB188C">
        <w:rPr>
          <w:rFonts w:ascii="Arial" w:hAnsi="Arial" w:cs="Arial"/>
          <w:b/>
          <w:noProof/>
          <w:sz w:val="24"/>
          <w:szCs w:val="24"/>
        </w:rPr>
        <w:t>SA2 Meeting #</w:t>
      </w:r>
      <w:r w:rsidR="002B6CC4" w:rsidRPr="001018EC">
        <w:rPr>
          <w:rFonts w:ascii="Arial" w:hAnsi="Arial" w:cs="Arial"/>
          <w:b/>
          <w:bCs/>
          <w:sz w:val="24"/>
        </w:rPr>
        <w:t>160-Ad Hoc-e</w:t>
      </w:r>
      <w:r w:rsidR="00AB188C">
        <w:rPr>
          <w:rFonts w:ascii="Arial" w:hAnsi="Arial" w:cs="Arial"/>
          <w:b/>
          <w:noProof/>
          <w:sz w:val="24"/>
          <w:szCs w:val="24"/>
        </w:rPr>
        <w:tab/>
      </w:r>
      <w:r w:rsidR="002B6CC4" w:rsidRPr="002B6CC4">
        <w:rPr>
          <w:rFonts w:ascii="Arial" w:hAnsi="Arial" w:cs="Arial"/>
          <w:b/>
          <w:bCs/>
          <w:color w:val="000000" w:themeColor="text1"/>
          <w:sz w:val="26"/>
          <w:szCs w:val="26"/>
        </w:rPr>
        <w:t>S2-2400605</w:t>
      </w:r>
    </w:p>
    <w:p w14:paraId="0751D435" w14:textId="237EDABF" w:rsidR="00AB188C" w:rsidRPr="00471B80" w:rsidRDefault="002B6CC4" w:rsidP="00AB188C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</w:t>
      </w:r>
      <w:r w:rsidR="000933C8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22</w:t>
      </w:r>
      <w:r w:rsidR="00AB188C">
        <w:rPr>
          <w:rFonts w:ascii="Arial" w:hAnsi="Arial" w:cs="Arial"/>
          <w:b/>
          <w:noProof/>
          <w:sz w:val="24"/>
        </w:rPr>
        <w:t xml:space="preserve"> </w:t>
      </w:r>
      <w:r w:rsidR="00BF714E">
        <w:rPr>
          <w:rFonts w:ascii="Arial" w:hAnsi="Arial" w:cs="Arial"/>
          <w:b/>
          <w:noProof/>
          <w:sz w:val="24"/>
        </w:rPr>
        <w:t>-</w:t>
      </w:r>
      <w:r w:rsidR="00AB188C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29, January</w:t>
      </w:r>
      <w:r w:rsidR="00AB188C">
        <w:rPr>
          <w:rFonts w:ascii="Arial" w:hAnsi="Arial" w:cs="Arial"/>
          <w:b/>
          <w:noProof/>
          <w:sz w:val="24"/>
        </w:rPr>
        <w:t xml:space="preserve"> </w:t>
      </w:r>
      <w:r w:rsidR="00AB188C" w:rsidRPr="002F1C4D">
        <w:rPr>
          <w:rFonts w:ascii="Arial" w:hAnsi="Arial" w:cs="Arial"/>
          <w:b/>
          <w:noProof/>
          <w:sz w:val="24"/>
        </w:rPr>
        <w:t>20</w:t>
      </w:r>
      <w:r w:rsidR="00AB188C">
        <w:rPr>
          <w:rFonts w:ascii="Arial" w:hAnsi="Arial" w:cs="Arial"/>
          <w:b/>
          <w:noProof/>
          <w:sz w:val="24"/>
        </w:rPr>
        <w:t>2</w:t>
      </w:r>
      <w:r>
        <w:rPr>
          <w:rFonts w:ascii="Arial" w:hAnsi="Arial" w:cs="Arial"/>
          <w:b/>
          <w:noProof/>
          <w:sz w:val="24"/>
        </w:rPr>
        <w:t>4</w:t>
      </w:r>
      <w:r w:rsidR="00AB188C" w:rsidRPr="00A4380C">
        <w:rPr>
          <w:rFonts w:ascii="Arial" w:hAnsi="Arial" w:cs="Arial"/>
          <w:b/>
          <w:noProof/>
          <w:color w:val="0000FF"/>
        </w:rPr>
        <w:tab/>
      </w:r>
    </w:p>
    <w:p w14:paraId="4BE83621" w14:textId="41D4C33C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707E06">
        <w:rPr>
          <w:rFonts w:ascii="Arial" w:hAnsi="Arial" w:cs="Arial"/>
          <w:b/>
        </w:rPr>
        <w:t>Rakuten Mobile</w:t>
      </w:r>
      <w:r w:rsidR="0013616D">
        <w:rPr>
          <w:rFonts w:ascii="Arial" w:hAnsi="Arial" w:cs="Arial"/>
          <w:b/>
        </w:rPr>
        <w:t xml:space="preserve"> Inc.</w:t>
      </w:r>
    </w:p>
    <w:p w14:paraId="765619B3" w14:textId="693FDCB9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096022">
        <w:rPr>
          <w:rFonts w:ascii="Arial" w:hAnsi="Arial" w:cs="Arial"/>
          <w:b/>
        </w:rPr>
        <w:t xml:space="preserve">New </w:t>
      </w:r>
      <w:r w:rsidR="00E72BA3">
        <w:rPr>
          <w:rFonts w:ascii="Arial" w:hAnsi="Arial" w:cs="Arial"/>
          <w:b/>
        </w:rPr>
        <w:t xml:space="preserve">Key Issue: </w:t>
      </w:r>
      <w:r w:rsidR="00F053C4">
        <w:rPr>
          <w:rFonts w:ascii="Arial" w:hAnsi="Arial" w:cs="Arial"/>
          <w:b/>
        </w:rPr>
        <w:t xml:space="preserve">Existing </w:t>
      </w:r>
      <w:proofErr w:type="spellStart"/>
      <w:r w:rsidR="000C1402">
        <w:rPr>
          <w:rFonts w:ascii="Arial" w:hAnsi="Arial" w:cs="Arial"/>
          <w:b/>
        </w:rPr>
        <w:t>gNB</w:t>
      </w:r>
      <w:proofErr w:type="spellEnd"/>
      <w:r w:rsidR="000C1402">
        <w:rPr>
          <w:rFonts w:ascii="Arial" w:hAnsi="Arial" w:cs="Arial"/>
          <w:b/>
        </w:rPr>
        <w:t>/</w:t>
      </w:r>
      <w:r w:rsidR="00F053C4">
        <w:rPr>
          <w:rFonts w:ascii="Arial" w:hAnsi="Arial" w:cs="Arial"/>
          <w:b/>
        </w:rPr>
        <w:t>5G</w:t>
      </w:r>
      <w:r w:rsidR="000C1402">
        <w:rPr>
          <w:rFonts w:ascii="Arial" w:hAnsi="Arial" w:cs="Arial"/>
          <w:b/>
        </w:rPr>
        <w:t>C</w:t>
      </w:r>
      <w:r w:rsidR="00F053C4">
        <w:rPr>
          <w:rFonts w:ascii="Arial" w:hAnsi="Arial" w:cs="Arial"/>
          <w:b/>
        </w:rPr>
        <w:t xml:space="preserve"> Architecture </w:t>
      </w:r>
      <w:r w:rsidR="0016710E" w:rsidRPr="0016710E">
        <w:rPr>
          <w:rFonts w:ascii="Arial" w:hAnsi="Arial" w:cs="Arial"/>
          <w:b/>
        </w:rPr>
        <w:t>a</w:t>
      </w:r>
      <w:r w:rsidR="00A75186">
        <w:rPr>
          <w:rFonts w:ascii="Arial" w:hAnsi="Arial" w:cs="Arial"/>
          <w:b/>
        </w:rPr>
        <w:t>pplicability</w:t>
      </w:r>
      <w:r w:rsidR="00707E06" w:rsidRPr="0016710E">
        <w:rPr>
          <w:rFonts w:ascii="Arial" w:hAnsi="Arial" w:cs="Arial"/>
          <w:b/>
        </w:rPr>
        <w:t xml:space="preserve"> </w:t>
      </w:r>
      <w:r w:rsidR="00A75186">
        <w:rPr>
          <w:rFonts w:ascii="Arial" w:hAnsi="Arial" w:cs="Arial"/>
          <w:b/>
        </w:rPr>
        <w:t>to</w:t>
      </w:r>
      <w:r w:rsidR="00707E06" w:rsidRPr="0016710E">
        <w:rPr>
          <w:rFonts w:ascii="Arial" w:hAnsi="Arial" w:cs="Arial"/>
          <w:b/>
        </w:rPr>
        <w:t xml:space="preserve"> </w:t>
      </w:r>
      <w:r w:rsidR="008D1807">
        <w:rPr>
          <w:rFonts w:ascii="Arial" w:hAnsi="Arial" w:cs="Arial"/>
          <w:b/>
        </w:rPr>
        <w:t xml:space="preserve">5G </w:t>
      </w:r>
      <w:r w:rsidR="000C1402">
        <w:rPr>
          <w:rFonts w:ascii="Arial" w:hAnsi="Arial" w:cs="Arial"/>
          <w:b/>
        </w:rPr>
        <w:t xml:space="preserve">NR </w:t>
      </w:r>
      <w:proofErr w:type="spellStart"/>
      <w:r w:rsidR="008D1807">
        <w:rPr>
          <w:rFonts w:ascii="Arial" w:hAnsi="Arial" w:cs="Arial"/>
          <w:b/>
        </w:rPr>
        <w:t>Femto</w:t>
      </w:r>
      <w:proofErr w:type="spellEnd"/>
      <w:r w:rsidR="00707E06">
        <w:rPr>
          <w:rFonts w:ascii="Arial" w:hAnsi="Arial" w:cs="Arial"/>
          <w:b/>
        </w:rPr>
        <w:t xml:space="preserve"> </w:t>
      </w:r>
    </w:p>
    <w:p w14:paraId="6B5F945F" w14:textId="2218F46E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A70B59">
        <w:rPr>
          <w:rFonts w:ascii="Arial" w:hAnsi="Arial" w:cs="Arial"/>
          <w:b/>
        </w:rPr>
        <w:t>Approval</w:t>
      </w:r>
    </w:p>
    <w:p w14:paraId="4CCBE717" w14:textId="31F6BDEA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096022">
        <w:rPr>
          <w:rFonts w:ascii="Arial" w:hAnsi="Arial" w:cs="Arial"/>
          <w:b/>
        </w:rPr>
        <w:t>19</w:t>
      </w:r>
      <w:r w:rsidR="0013616D">
        <w:rPr>
          <w:rFonts w:ascii="Arial" w:hAnsi="Arial" w:cs="Arial"/>
          <w:b/>
        </w:rPr>
        <w:t>.</w:t>
      </w:r>
      <w:r w:rsidR="00096022">
        <w:rPr>
          <w:rFonts w:ascii="Arial" w:hAnsi="Arial" w:cs="Arial"/>
          <w:b/>
        </w:rPr>
        <w:t>1</w:t>
      </w:r>
    </w:p>
    <w:p w14:paraId="456D2A75" w14:textId="32796468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 w:rsidR="00096022">
        <w:rPr>
          <w:rFonts w:ascii="Arial" w:hAnsi="Arial" w:cs="Arial"/>
          <w:b/>
        </w:rPr>
        <w:t>FS_</w:t>
      </w:r>
      <w:r w:rsidR="00F053C4">
        <w:rPr>
          <w:rFonts w:ascii="Arial" w:hAnsi="Arial" w:cs="Arial"/>
          <w:b/>
        </w:rPr>
        <w:t>5G</w:t>
      </w:r>
      <w:r w:rsidR="00096022">
        <w:rPr>
          <w:rFonts w:ascii="Arial" w:hAnsi="Arial" w:cs="Arial"/>
          <w:b/>
        </w:rPr>
        <w:t>_</w:t>
      </w:r>
      <w:r w:rsidR="00F053C4">
        <w:rPr>
          <w:rFonts w:ascii="Arial" w:hAnsi="Arial" w:cs="Arial"/>
          <w:b/>
        </w:rPr>
        <w:t>Femto</w:t>
      </w:r>
      <w:r w:rsidR="00096022">
        <w:rPr>
          <w:rFonts w:ascii="Arial" w:hAnsi="Arial" w:cs="Arial"/>
          <w:b/>
        </w:rPr>
        <w:t xml:space="preserve"> </w:t>
      </w:r>
      <w:bookmarkEnd w:id="0"/>
      <w:r w:rsidR="00096022">
        <w:rPr>
          <w:rFonts w:ascii="Arial" w:hAnsi="Arial" w:cs="Arial"/>
          <w:b/>
        </w:rPr>
        <w:t>/ Rel-19</w:t>
      </w:r>
    </w:p>
    <w:p w14:paraId="1B52E023" w14:textId="48718356" w:rsidR="002A67A5" w:rsidRDefault="001212D5" w:rsidP="002A67A5">
      <w:pPr>
        <w:pStyle w:val="1"/>
      </w:pPr>
      <w:bookmarkStart w:id="1" w:name="_Toc462478989"/>
      <w:r>
        <w:t>1</w:t>
      </w:r>
      <w:r>
        <w:tab/>
      </w:r>
      <w:r w:rsidR="00870DD4">
        <w:t>Discussion</w:t>
      </w:r>
    </w:p>
    <w:p w14:paraId="760A6841" w14:textId="77777777" w:rsidR="006D2BE4" w:rsidRPr="00067508" w:rsidRDefault="006D2BE4" w:rsidP="006D2BE4">
      <w:pPr>
        <w:keepLines/>
        <w:rPr>
          <w:i/>
          <w:color w:val="auto"/>
        </w:rPr>
      </w:pPr>
      <w:r w:rsidRPr="00067508">
        <w:rPr>
          <w:i/>
        </w:rPr>
        <w:t xml:space="preserve">WT#1: Based on RAN3 outcome, enhance the overall architecture and enable the required functional and procedural changes for supporting 5G NR </w:t>
      </w:r>
      <w:proofErr w:type="spellStart"/>
      <w:r w:rsidRPr="00067508">
        <w:rPr>
          <w:i/>
        </w:rPr>
        <w:t>Femto</w:t>
      </w:r>
      <w:proofErr w:type="spellEnd"/>
      <w:r w:rsidRPr="00067508">
        <w:rPr>
          <w:i/>
        </w:rPr>
        <w:t xml:space="preserve"> deployment.</w:t>
      </w:r>
    </w:p>
    <w:p w14:paraId="426F077B" w14:textId="065D7050" w:rsidR="006D2BE4" w:rsidRPr="00067508" w:rsidRDefault="006D2BE4" w:rsidP="002C47C2">
      <w:pPr>
        <w:keepLines/>
        <w:ind w:left="1135" w:hanging="851"/>
        <w:rPr>
          <w:rFonts w:eastAsia="游明朝"/>
          <w:i/>
        </w:rPr>
      </w:pPr>
      <w:r w:rsidRPr="00067508">
        <w:rPr>
          <w:i/>
        </w:rPr>
        <w:t xml:space="preserve">NOTE 1: </w:t>
      </w:r>
      <w:r w:rsidRPr="00067508">
        <w:rPr>
          <w:i/>
          <w:lang w:val="en-US"/>
        </w:rPr>
        <w:t xml:space="preserve">It assumed that RAN3 will study the need for potential architecture enhancement for supporting </w:t>
      </w:r>
      <w:r w:rsidRPr="00067508">
        <w:rPr>
          <w:i/>
        </w:rPr>
        <w:t xml:space="preserve">5G NR </w:t>
      </w:r>
      <w:proofErr w:type="spellStart"/>
      <w:r w:rsidRPr="00067508">
        <w:rPr>
          <w:i/>
        </w:rPr>
        <w:t>Femto</w:t>
      </w:r>
      <w:proofErr w:type="spellEnd"/>
      <w:r w:rsidRPr="00067508">
        <w:rPr>
          <w:i/>
        </w:rPr>
        <w:t xml:space="preserve"> deployment.</w:t>
      </w:r>
    </w:p>
    <w:p w14:paraId="18D3CCA5" w14:textId="7C465425" w:rsidR="006D2BE4" w:rsidRDefault="00067508" w:rsidP="00AB188C">
      <w:pPr>
        <w:rPr>
          <w:lang w:eastAsia="ko-KR"/>
        </w:rPr>
      </w:pPr>
      <w:r>
        <w:rPr>
          <w:lang w:eastAsia="ko-KR"/>
        </w:rPr>
        <w:t xml:space="preserve">Independent from the RAN3 study, </w:t>
      </w:r>
      <w:proofErr w:type="gramStart"/>
      <w:r w:rsidR="002C47C2" w:rsidRPr="002C47C2">
        <w:rPr>
          <w:lang w:eastAsia="ko-KR"/>
        </w:rPr>
        <w:t>As</w:t>
      </w:r>
      <w:proofErr w:type="gramEnd"/>
      <w:r w:rsidR="002C47C2" w:rsidRPr="002C47C2">
        <w:rPr>
          <w:lang w:eastAsia="ko-KR"/>
        </w:rPr>
        <w:t xml:space="preserve"> for </w:t>
      </w:r>
      <w:r>
        <w:rPr>
          <w:lang w:eastAsia="ko-KR"/>
        </w:rPr>
        <w:t xml:space="preserve">the </w:t>
      </w:r>
      <w:r w:rsidR="002C47C2" w:rsidRPr="002C47C2">
        <w:rPr>
          <w:lang w:eastAsia="ko-KR"/>
        </w:rPr>
        <w:t xml:space="preserve">use cases for </w:t>
      </w:r>
      <w:proofErr w:type="spellStart"/>
      <w:r w:rsidR="002C47C2" w:rsidRPr="002C47C2">
        <w:rPr>
          <w:lang w:eastAsia="ko-KR"/>
        </w:rPr>
        <w:t>Femto</w:t>
      </w:r>
      <w:proofErr w:type="spellEnd"/>
      <w:r w:rsidR="002C47C2">
        <w:rPr>
          <w:lang w:eastAsia="ko-KR"/>
        </w:rPr>
        <w:t xml:space="preserve"> deploy</w:t>
      </w:r>
      <w:r>
        <w:rPr>
          <w:lang w:eastAsia="ko-KR"/>
        </w:rPr>
        <w:t>m</w:t>
      </w:r>
      <w:r w:rsidR="002C47C2">
        <w:rPr>
          <w:lang w:eastAsia="ko-KR"/>
        </w:rPr>
        <w:t>ent</w:t>
      </w:r>
      <w:r w:rsidR="002C47C2" w:rsidRPr="002C47C2">
        <w:rPr>
          <w:lang w:eastAsia="ko-KR"/>
        </w:rPr>
        <w:t xml:space="preserve">, indoor use is primarily envisioned for locations such as homes or public facilities where outdoor coverage is limited, and for restricted indoor use cases </w:t>
      </w:r>
      <w:r w:rsidR="002C47C2">
        <w:rPr>
          <w:lang w:eastAsia="ko-KR"/>
        </w:rPr>
        <w:t>i.e.</w:t>
      </w:r>
      <w:r w:rsidR="002C47C2" w:rsidRPr="002C47C2">
        <w:rPr>
          <w:lang w:eastAsia="ko-KR"/>
        </w:rPr>
        <w:t xml:space="preserve"> Non</w:t>
      </w:r>
      <w:r w:rsidR="002C47C2">
        <w:rPr>
          <w:lang w:eastAsia="ko-KR"/>
        </w:rPr>
        <w:t xml:space="preserve"> </w:t>
      </w:r>
      <w:r w:rsidR="002C47C2" w:rsidRPr="002C47C2">
        <w:rPr>
          <w:lang w:eastAsia="ko-KR"/>
        </w:rPr>
        <w:t xml:space="preserve">Public Network. However, there are also expectations for outdoor applications, such as area complementation in coverage holes or utilization in specific public services </w:t>
      </w:r>
      <w:proofErr w:type="gramStart"/>
      <w:r w:rsidR="00D5484B">
        <w:rPr>
          <w:lang w:eastAsia="ko-KR"/>
        </w:rPr>
        <w:t>e.g.</w:t>
      </w:r>
      <w:proofErr w:type="gramEnd"/>
      <w:r>
        <w:rPr>
          <w:lang w:eastAsia="ko-KR"/>
        </w:rPr>
        <w:t xml:space="preserve"> </w:t>
      </w:r>
      <w:r w:rsidR="00D5484B">
        <w:rPr>
          <w:lang w:eastAsia="ko-KR"/>
        </w:rPr>
        <w:t xml:space="preserve">for </w:t>
      </w:r>
      <w:r w:rsidR="002C47C2" w:rsidRPr="00D5484B">
        <w:rPr>
          <w:lang w:eastAsia="ko-KR"/>
        </w:rPr>
        <w:t>Smart City</w:t>
      </w:r>
      <w:r w:rsidR="00D5484B" w:rsidRPr="00D5484B">
        <w:rPr>
          <w:lang w:eastAsia="ko-KR"/>
        </w:rPr>
        <w:t xml:space="preserve"> or Edge Service</w:t>
      </w:r>
      <w:r w:rsidR="002C47C2">
        <w:rPr>
          <w:lang w:eastAsia="ko-KR"/>
        </w:rPr>
        <w:t>. In such case</w:t>
      </w:r>
      <w:r>
        <w:rPr>
          <w:lang w:eastAsia="ko-KR"/>
        </w:rPr>
        <w:t>s</w:t>
      </w:r>
      <w:r w:rsidR="002C47C2">
        <w:rPr>
          <w:lang w:eastAsia="ko-KR"/>
        </w:rPr>
        <w:t xml:space="preserve">, </w:t>
      </w:r>
      <w:r>
        <w:rPr>
          <w:lang w:eastAsia="ko-KR"/>
        </w:rPr>
        <w:t xml:space="preserve">the 5G </w:t>
      </w:r>
      <w:proofErr w:type="spellStart"/>
      <w:r>
        <w:rPr>
          <w:lang w:eastAsia="ko-KR"/>
        </w:rPr>
        <w:t>femto</w:t>
      </w:r>
      <w:proofErr w:type="spellEnd"/>
      <w:r w:rsidR="002C47C2" w:rsidRPr="002C47C2">
        <w:rPr>
          <w:lang w:eastAsia="ko-KR"/>
        </w:rPr>
        <w:t xml:space="preserve"> </w:t>
      </w:r>
      <w:r w:rsidR="00D5484B">
        <w:rPr>
          <w:lang w:eastAsia="ko-KR"/>
        </w:rPr>
        <w:t>may</w:t>
      </w:r>
      <w:r w:rsidR="002C47C2" w:rsidRPr="002C47C2">
        <w:rPr>
          <w:lang w:eastAsia="ko-KR"/>
        </w:rPr>
        <w:t xml:space="preserve"> </w:t>
      </w:r>
      <w:r>
        <w:rPr>
          <w:lang w:eastAsia="ko-KR"/>
        </w:rPr>
        <w:t xml:space="preserve">be deployed and </w:t>
      </w:r>
      <w:r w:rsidR="002C47C2" w:rsidRPr="002C47C2">
        <w:rPr>
          <w:lang w:eastAsia="ko-KR"/>
        </w:rPr>
        <w:t>operate</w:t>
      </w:r>
      <w:r>
        <w:rPr>
          <w:lang w:eastAsia="ko-KR"/>
        </w:rPr>
        <w:t>d</w:t>
      </w:r>
      <w:r w:rsidR="002C47C2" w:rsidRPr="002C47C2">
        <w:rPr>
          <w:lang w:eastAsia="ko-KR"/>
        </w:rPr>
        <w:t xml:space="preserve"> on the same architecture </w:t>
      </w:r>
      <w:r>
        <w:rPr>
          <w:lang w:eastAsia="ko-KR"/>
        </w:rPr>
        <w:t xml:space="preserve">as the normal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</w:t>
      </w:r>
      <w:r w:rsidR="002C47C2">
        <w:rPr>
          <w:lang w:eastAsia="ko-KR"/>
        </w:rPr>
        <w:t xml:space="preserve">and the features </w:t>
      </w:r>
      <w:r>
        <w:rPr>
          <w:lang w:eastAsia="ko-KR"/>
        </w:rPr>
        <w:t>should be supported</w:t>
      </w:r>
      <w:r w:rsidR="002C47C2">
        <w:rPr>
          <w:lang w:eastAsia="ko-KR"/>
        </w:rPr>
        <w:t>.</w:t>
      </w:r>
    </w:p>
    <w:p w14:paraId="76D018A2" w14:textId="01385CCA" w:rsidR="00F053C4" w:rsidRDefault="00D5484B" w:rsidP="00D5484B">
      <w:pPr>
        <w:jc w:val="center"/>
        <w:rPr>
          <w:lang w:eastAsia="ko-KR"/>
        </w:rPr>
      </w:pPr>
      <w:r w:rsidRPr="00D5484B">
        <w:rPr>
          <w:lang w:eastAsia="ko-KR"/>
        </w:rPr>
        <w:drawing>
          <wp:inline distT="0" distB="0" distL="0" distR="0" wp14:anchorId="6A4C6681" wp14:editId="09AD6829">
            <wp:extent cx="2379674" cy="1244600"/>
            <wp:effectExtent l="0" t="0" r="1905" b="0"/>
            <wp:docPr id="34" name="図 33" descr="グラフィカル ユーザー インターフェイス&#10;&#10;自動的に生成された説明">
              <a:extLst xmlns:a="http://schemas.openxmlformats.org/drawingml/2006/main">
                <a:ext uri="{FF2B5EF4-FFF2-40B4-BE49-F238E27FC236}">
                  <a16:creationId xmlns:a16="http://schemas.microsoft.com/office/drawing/2014/main" id="{047E4489-554D-E978-A92F-AFAEEF8DAC4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図 33" descr="グラフィカル ユーザー インターフェイス&#10;&#10;自動的に生成された説明">
                      <a:extLst>
                        <a:ext uri="{FF2B5EF4-FFF2-40B4-BE49-F238E27FC236}">
                          <a16:creationId xmlns:a16="http://schemas.microsoft.com/office/drawing/2014/main" id="{047E4489-554D-E978-A92F-AFAEEF8DAC4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02572" cy="1256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B90503" w14:textId="6DAA3DF9" w:rsidR="001212D5" w:rsidRDefault="00BD0B0E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1"/>
    </w:p>
    <w:p w14:paraId="6C19BB9D" w14:textId="31453839" w:rsidR="00DB1333" w:rsidRDefault="00CA4E4C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proposed to adopt the following changes into </w:t>
      </w:r>
      <w:r w:rsidR="000423D5">
        <w:rPr>
          <w:rFonts w:eastAsiaTheme="minorEastAsia"/>
          <w:color w:val="auto"/>
          <w:lang w:eastAsia="en-US"/>
        </w:rPr>
        <w:t>T</w:t>
      </w:r>
      <w:r w:rsidR="0013616D">
        <w:rPr>
          <w:rFonts w:eastAsiaTheme="minorEastAsia"/>
          <w:color w:val="auto"/>
          <w:lang w:eastAsia="en-US"/>
        </w:rPr>
        <w:t>R</w:t>
      </w:r>
      <w:r w:rsidR="000423D5">
        <w:rPr>
          <w:rFonts w:eastAsiaTheme="minorEastAsia"/>
          <w:color w:val="auto"/>
          <w:lang w:eastAsia="en-US"/>
        </w:rPr>
        <w:t>23.</w:t>
      </w:r>
      <w:r w:rsidR="00B224B5">
        <w:rPr>
          <w:rFonts w:eastAsiaTheme="minorEastAsia"/>
          <w:color w:val="auto"/>
          <w:lang w:eastAsia="en-US"/>
        </w:rPr>
        <w:t>700-</w:t>
      </w:r>
      <w:r w:rsidR="006D2BE4">
        <w:rPr>
          <w:rFonts w:eastAsiaTheme="minorEastAsia"/>
          <w:color w:val="auto"/>
          <w:lang w:eastAsia="en-US"/>
        </w:rPr>
        <w:t>45</w:t>
      </w:r>
      <w:r w:rsidRPr="00C57016">
        <w:rPr>
          <w:rFonts w:eastAsiaTheme="minorEastAsia"/>
          <w:color w:val="auto"/>
          <w:lang w:eastAsia="en-US"/>
        </w:rPr>
        <w:t>.</w:t>
      </w:r>
    </w:p>
    <w:p w14:paraId="15151F2E" w14:textId="29338850" w:rsidR="00D8564A" w:rsidRPr="005B32A9" w:rsidRDefault="00D8564A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" w:name="_Toc51060746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0933C8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bookmarkEnd w:id="2"/>
    <w:p w14:paraId="3512EB7E" w14:textId="0F040694" w:rsidR="00D8564A" w:rsidRDefault="00BC7EF6" w:rsidP="00D8564A">
      <w:pPr>
        <w:pStyle w:val="2"/>
      </w:pPr>
      <w:r>
        <w:t>5</w:t>
      </w:r>
      <w:r w:rsidR="00D8564A">
        <w:t>.</w:t>
      </w:r>
      <w:r>
        <w:t>x</w:t>
      </w:r>
      <w:r w:rsidR="00D8564A">
        <w:tab/>
        <w:t>Key Issue #</w:t>
      </w:r>
      <w:r>
        <w:t>X</w:t>
      </w:r>
      <w:r w:rsidR="00D8564A">
        <w:t xml:space="preserve">: </w:t>
      </w:r>
      <w:r w:rsidR="00406838">
        <w:t xml:space="preserve">existing </w:t>
      </w:r>
      <w:proofErr w:type="spellStart"/>
      <w:r w:rsidR="00406838">
        <w:t>gNB</w:t>
      </w:r>
      <w:proofErr w:type="spellEnd"/>
      <w:r w:rsidR="00406838">
        <w:t xml:space="preserve"> architectures/features applicability to 5G </w:t>
      </w:r>
      <w:proofErr w:type="spellStart"/>
      <w:r w:rsidR="00406838">
        <w:t>Femto</w:t>
      </w:r>
      <w:proofErr w:type="spellEnd"/>
    </w:p>
    <w:p w14:paraId="04A46169" w14:textId="6C86611F" w:rsidR="00556D73" w:rsidRPr="0016710E" w:rsidRDefault="00BC7EF6" w:rsidP="00067508">
      <w:pPr>
        <w:pStyle w:val="3"/>
      </w:pPr>
      <w:r>
        <w:t>5.x</w:t>
      </w:r>
      <w:r w:rsidR="00D8564A">
        <w:t>.1</w:t>
      </w:r>
      <w:r w:rsidR="00D8564A">
        <w:tab/>
        <w:t>Description</w:t>
      </w:r>
    </w:p>
    <w:p w14:paraId="6CB1E67D" w14:textId="4374DF7D" w:rsidR="00406838" w:rsidRPr="00067508" w:rsidRDefault="00406838" w:rsidP="003156BA">
      <w:pPr>
        <w:rPr>
          <w:rFonts w:eastAsia="游明朝"/>
        </w:rPr>
      </w:pPr>
      <w:r w:rsidRPr="00406838">
        <w:rPr>
          <w:rFonts w:eastAsia="游明朝"/>
        </w:rPr>
        <w:t>Separately from the architectur</w:t>
      </w:r>
      <w:r w:rsidR="00067508">
        <w:rPr>
          <w:rFonts w:eastAsia="游明朝"/>
        </w:rPr>
        <w:t>e</w:t>
      </w:r>
      <w:r w:rsidRPr="00406838">
        <w:rPr>
          <w:rFonts w:eastAsia="游明朝"/>
        </w:rPr>
        <w:t xml:space="preserve"> </w:t>
      </w:r>
      <w:r w:rsidR="00067508">
        <w:rPr>
          <w:rFonts w:eastAsia="游明朝"/>
        </w:rPr>
        <w:t>study</w:t>
      </w:r>
      <w:r w:rsidRPr="00406838">
        <w:rPr>
          <w:rFonts w:eastAsia="游明朝"/>
        </w:rPr>
        <w:t xml:space="preserve"> of RAN3, </w:t>
      </w:r>
      <w:r w:rsidR="00067508">
        <w:rPr>
          <w:rFonts w:eastAsia="游明朝"/>
        </w:rPr>
        <w:t>it is expected</w:t>
      </w:r>
      <w:r w:rsidRPr="00406838">
        <w:rPr>
          <w:rFonts w:eastAsia="游明朝"/>
        </w:rPr>
        <w:t xml:space="preserve"> </w:t>
      </w:r>
      <w:r w:rsidR="00067508">
        <w:rPr>
          <w:rFonts w:eastAsia="游明朝"/>
        </w:rPr>
        <w:t xml:space="preserve">if </w:t>
      </w:r>
      <w:r w:rsidRPr="00406838">
        <w:rPr>
          <w:rFonts w:eastAsia="游明朝"/>
        </w:rPr>
        <w:t xml:space="preserve">it is </w:t>
      </w:r>
      <w:r>
        <w:rPr>
          <w:rFonts w:eastAsia="游明朝"/>
        </w:rPr>
        <w:t>feasible</w:t>
      </w:r>
      <w:r w:rsidRPr="00406838">
        <w:rPr>
          <w:rFonts w:eastAsia="游明朝"/>
        </w:rPr>
        <w:t xml:space="preserve"> to support the same architecture and functions as existing </w:t>
      </w:r>
      <w:proofErr w:type="spellStart"/>
      <w:r w:rsidRPr="00406838">
        <w:rPr>
          <w:rFonts w:eastAsia="游明朝"/>
        </w:rPr>
        <w:t>gNB</w:t>
      </w:r>
      <w:proofErr w:type="spellEnd"/>
      <w:r w:rsidR="00F053C4">
        <w:rPr>
          <w:rFonts w:eastAsia="游明朝"/>
        </w:rPr>
        <w:t>.</w:t>
      </w:r>
      <w:r>
        <w:rPr>
          <w:rFonts w:eastAsia="游明朝"/>
        </w:rPr>
        <w:t xml:space="preserve"> </w:t>
      </w:r>
    </w:p>
    <w:p w14:paraId="7DB7EDC1" w14:textId="09966D1D" w:rsidR="00226094" w:rsidRDefault="002A457F" w:rsidP="0016710E">
      <w:r>
        <w:t>The following aspects shall be studied:</w:t>
      </w:r>
    </w:p>
    <w:p w14:paraId="7B24C5C4" w14:textId="22E40D8F" w:rsidR="00B224B5" w:rsidRDefault="00B224B5" w:rsidP="00700C16">
      <w:pPr>
        <w:pStyle w:val="af2"/>
        <w:numPr>
          <w:ilvl w:val="0"/>
          <w:numId w:val="16"/>
        </w:numPr>
      </w:pPr>
      <w:r>
        <w:t xml:space="preserve">Investigate the </w:t>
      </w:r>
      <w:r w:rsidR="00067508">
        <w:t xml:space="preserve">existing 5GS </w:t>
      </w:r>
      <w:r>
        <w:t xml:space="preserve">architecture </w:t>
      </w:r>
      <w:r w:rsidR="00067508">
        <w:t xml:space="preserve">can be applied also for 5G </w:t>
      </w:r>
      <w:proofErr w:type="spellStart"/>
      <w:r w:rsidR="00067508">
        <w:t>Femto</w:t>
      </w:r>
      <w:proofErr w:type="spellEnd"/>
      <w:r w:rsidR="00067508">
        <w:t>.</w:t>
      </w:r>
    </w:p>
    <w:p w14:paraId="3E5C08EC" w14:textId="6477D6B7" w:rsidR="00700C16" w:rsidRDefault="002B4747" w:rsidP="00700C16">
      <w:pPr>
        <w:pStyle w:val="af2"/>
        <w:numPr>
          <w:ilvl w:val="0"/>
          <w:numId w:val="16"/>
        </w:numPr>
      </w:pPr>
      <w:r>
        <w:t xml:space="preserve">Investigate </w:t>
      </w:r>
      <w:r w:rsidR="00067508">
        <w:t xml:space="preserve">all of </w:t>
      </w:r>
      <w:r w:rsidR="00700C16">
        <w:t xml:space="preserve">the </w:t>
      </w:r>
      <w:r w:rsidR="00067508">
        <w:t xml:space="preserve">existing 5GS services can also be applied for 5G </w:t>
      </w:r>
      <w:proofErr w:type="spellStart"/>
      <w:r w:rsidR="00067508">
        <w:t>Femto</w:t>
      </w:r>
      <w:proofErr w:type="spellEnd"/>
      <w:r w:rsidR="00067508">
        <w:t>.</w:t>
      </w: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sectPr w:rsidR="00870DD4" w:rsidRPr="009411A9" w:rsidSect="009E6DD9">
      <w:headerReference w:type="even" r:id="rId12"/>
      <w:head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F07D7" w14:textId="77777777" w:rsidR="00FA34EA" w:rsidRDefault="00FA34EA">
      <w:pPr>
        <w:spacing w:after="0"/>
      </w:pPr>
      <w:r>
        <w:separator/>
      </w:r>
    </w:p>
  </w:endnote>
  <w:endnote w:type="continuationSeparator" w:id="0">
    <w:p w14:paraId="2321E6D5" w14:textId="77777777" w:rsidR="00FA34EA" w:rsidRDefault="00FA34EA">
      <w:pPr>
        <w:spacing w:after="0"/>
      </w:pPr>
      <w:r>
        <w:continuationSeparator/>
      </w:r>
    </w:p>
  </w:endnote>
  <w:endnote w:type="continuationNotice" w:id="1">
    <w:p w14:paraId="559AE1AC" w14:textId="77777777" w:rsidR="00FA34EA" w:rsidRDefault="00FA34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1647B" w14:textId="77777777" w:rsidR="00FA34EA" w:rsidRDefault="00FA34EA">
      <w:pPr>
        <w:spacing w:after="0"/>
      </w:pPr>
      <w:r>
        <w:separator/>
      </w:r>
    </w:p>
  </w:footnote>
  <w:footnote w:type="continuationSeparator" w:id="0">
    <w:p w14:paraId="29D9A90F" w14:textId="77777777" w:rsidR="00FA34EA" w:rsidRDefault="00FA34EA">
      <w:pPr>
        <w:spacing w:after="0"/>
      </w:pPr>
      <w:r>
        <w:continuationSeparator/>
      </w:r>
    </w:p>
  </w:footnote>
  <w:footnote w:type="continuationNotice" w:id="1">
    <w:p w14:paraId="4EAD5451" w14:textId="77777777" w:rsidR="00FA34EA" w:rsidRDefault="00FA34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FD919" w14:textId="3F3FC01E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22132E"/>
    <w:multiLevelType w:val="hybridMultilevel"/>
    <w:tmpl w:val="84902256"/>
    <w:lvl w:ilvl="0" w:tplc="AB882CA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3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num w:numId="1" w16cid:durableId="359018206">
    <w:abstractNumId w:val="4"/>
  </w:num>
  <w:num w:numId="2" w16cid:durableId="1527645351">
    <w:abstractNumId w:val="14"/>
  </w:num>
  <w:num w:numId="3" w16cid:durableId="1105540833">
    <w:abstractNumId w:val="16"/>
  </w:num>
  <w:num w:numId="4" w16cid:durableId="2038314381">
    <w:abstractNumId w:val="2"/>
  </w:num>
  <w:num w:numId="5" w16cid:durableId="743181417">
    <w:abstractNumId w:val="12"/>
  </w:num>
  <w:num w:numId="6" w16cid:durableId="959338775">
    <w:abstractNumId w:val="8"/>
  </w:num>
  <w:num w:numId="7" w16cid:durableId="463157970">
    <w:abstractNumId w:val="15"/>
  </w:num>
  <w:num w:numId="8" w16cid:durableId="1162162042">
    <w:abstractNumId w:val="3"/>
  </w:num>
  <w:num w:numId="9" w16cid:durableId="1398481977">
    <w:abstractNumId w:val="10"/>
  </w:num>
  <w:num w:numId="10" w16cid:durableId="1093746977">
    <w:abstractNumId w:val="11"/>
  </w:num>
  <w:num w:numId="11" w16cid:durableId="1458059481">
    <w:abstractNumId w:val="9"/>
  </w:num>
  <w:num w:numId="12" w16cid:durableId="1366295059">
    <w:abstractNumId w:val="13"/>
  </w:num>
  <w:num w:numId="13" w16cid:durableId="1403791658">
    <w:abstractNumId w:val="6"/>
  </w:num>
  <w:num w:numId="14" w16cid:durableId="220136271">
    <w:abstractNumId w:val="5"/>
  </w:num>
  <w:num w:numId="15" w16cid:durableId="115103122">
    <w:abstractNumId w:val="1"/>
  </w:num>
  <w:num w:numId="16" w16cid:durableId="4630436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3D5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311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508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6ED4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3C8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02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402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826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AF1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16D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538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10E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B42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4E4D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4AE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94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21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1A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57F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747"/>
    <w:rsid w:val="002B4BC6"/>
    <w:rsid w:val="002B4F0F"/>
    <w:rsid w:val="002B4FFE"/>
    <w:rsid w:val="002B545C"/>
    <w:rsid w:val="002B5735"/>
    <w:rsid w:val="002B58D4"/>
    <w:rsid w:val="002B6CC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7C2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6BA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875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070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838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887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787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6D73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02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099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8F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1E08"/>
    <w:rsid w:val="006A26D7"/>
    <w:rsid w:val="006A2847"/>
    <w:rsid w:val="006A2B99"/>
    <w:rsid w:val="006A2D2E"/>
    <w:rsid w:val="006A2F8D"/>
    <w:rsid w:val="006A3A3B"/>
    <w:rsid w:val="006A3C4C"/>
    <w:rsid w:val="006A3E09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8"/>
    <w:rsid w:val="006B2F2A"/>
    <w:rsid w:val="006B3397"/>
    <w:rsid w:val="006B33F1"/>
    <w:rsid w:val="006B377F"/>
    <w:rsid w:val="006B386A"/>
    <w:rsid w:val="006B3C9F"/>
    <w:rsid w:val="006B4493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BE4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0C16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07E06"/>
    <w:rsid w:val="0071031F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7E6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807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56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565F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0A3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4B79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0D35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E67"/>
    <w:rsid w:val="00A104CC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B59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86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88C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4F9A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62E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323"/>
    <w:rsid w:val="00B224B5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0DB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6CAF"/>
    <w:rsid w:val="00B9712B"/>
    <w:rsid w:val="00B97290"/>
    <w:rsid w:val="00B9794C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963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0E5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EF6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3947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4E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A56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7C"/>
    <w:rsid w:val="00C57BC3"/>
    <w:rsid w:val="00C60059"/>
    <w:rsid w:val="00C6030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6E63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95E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5DB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0FB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4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2B3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2DA"/>
    <w:rsid w:val="00D7734F"/>
    <w:rsid w:val="00D77744"/>
    <w:rsid w:val="00D77FAF"/>
    <w:rsid w:val="00D802DA"/>
    <w:rsid w:val="00D8105D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85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2CFF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BA3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6E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07B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F5A"/>
    <w:rsid w:val="00F051F0"/>
    <w:rsid w:val="00F05251"/>
    <w:rsid w:val="00F05313"/>
    <w:rsid w:val="00F05333"/>
    <w:rsid w:val="00F053C4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4DE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EB8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0D6D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3B2"/>
    <w:rsid w:val="00F66715"/>
    <w:rsid w:val="00F669D5"/>
    <w:rsid w:val="00F66C2E"/>
    <w:rsid w:val="00F66FB1"/>
    <w:rsid w:val="00F67CFF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4EA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B57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0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a3">
    <w:name w:val="コメント内容 (文字)"/>
    <w:link w:val="a4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a5">
    <w:name w:val="見出しマップ (文字)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0">
    <w:name w:val="見出し 3 (文字)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0">
    <w:name w:val="見出し 2 (文字)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a7">
    <w:name w:val="コメント文字列 (文字)"/>
    <w:link w:val="a8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a9">
    <w:name w:val="本文 (文字)"/>
    <w:link w:val="aa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c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ad">
    <w:name w:val="吹き出し (文字)"/>
    <w:link w:val="a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f1">
    <w:name w:val="Revision"/>
    <w:uiPriority w:val="99"/>
    <w:semiHidden/>
    <w:rPr>
      <w:color w:val="000000"/>
      <w:lang w:val="en-GB" w:eastAsia="ja-JP"/>
    </w:r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toc 4"/>
    <w:basedOn w:val="31"/>
    <w:uiPriority w:val="39"/>
    <w:pPr>
      <w:ind w:left="1418" w:hanging="1418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c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b"/>
    <w:pPr>
      <w:tabs>
        <w:tab w:val="center" w:pos="4153"/>
        <w:tab w:val="right" w:pos="8306"/>
      </w:tabs>
    </w:pPr>
  </w:style>
  <w:style w:type="paragraph" w:styleId="af2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f3">
    <w:name w:val="footer"/>
    <w:basedOn w:val="a"/>
    <w:link w:val="af4"/>
    <w:uiPriority w:val="99"/>
    <w:pPr>
      <w:tabs>
        <w:tab w:val="center" w:pos="4153"/>
        <w:tab w:val="right" w:pos="8306"/>
      </w:tabs>
    </w:pPr>
  </w:style>
  <w:style w:type="paragraph" w:styleId="a6">
    <w:name w:val="Document Map"/>
    <w:basedOn w:val="a"/>
    <w:link w:val="a5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7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a4">
    <w:name w:val="annotation subject"/>
    <w:basedOn w:val="a8"/>
    <w:next w:val="a8"/>
    <w:link w:val="a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f5">
    <w:name w:val="caption"/>
    <w:basedOn w:val="a"/>
    <w:next w:val="a"/>
    <w:qFormat/>
    <w:rPr>
      <w:b/>
      <w:bCs/>
    </w:rPr>
  </w:style>
  <w:style w:type="paragraph" w:styleId="aa">
    <w:name w:val="Body Text"/>
    <w:basedOn w:val="a"/>
    <w:link w:val="a9"/>
    <w:uiPriority w:val="99"/>
    <w:unhideWhenUsed/>
    <w:pPr>
      <w:spacing w:after="120"/>
    </w:pPr>
    <w:rPr>
      <w:rFonts w:eastAsia="SimSun"/>
    </w:rPr>
  </w:style>
  <w:style w:type="paragraph" w:styleId="ae">
    <w:name w:val="Balloon Text"/>
    <w:basedOn w:val="a"/>
    <w:link w:val="ad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1">
    <w:name w:val="toc 3"/>
    <w:basedOn w:val="21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1">
    <w:name w:val="toc 9"/>
    <w:basedOn w:val="81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">
    <w:name w:val="見出し 1 (文字)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7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a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af8">
    <w:name w:val="List"/>
    <w:basedOn w:val="aa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af9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a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Web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afb">
    <w:name w:val="Title"/>
    <w:basedOn w:val="a"/>
    <w:next w:val="a"/>
    <w:link w:val="afc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afc">
    <w:name w:val="表題 (文字)"/>
    <w:basedOn w:val="a0"/>
    <w:link w:val="afb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ＭＳ 明朝" w:hAnsi="Arial" w:cs="Arial"/>
      <w:b/>
      <w:color w:val="auto"/>
      <w:lang w:eastAsia="ar-SA"/>
    </w:rPr>
  </w:style>
  <w:style w:type="character" w:styleId="afd">
    <w:name w:val="Strong"/>
    <w:uiPriority w:val="22"/>
    <w:qFormat/>
    <w:rsid w:val="00A5026A"/>
    <w:rPr>
      <w:b/>
      <w:bCs/>
    </w:rPr>
  </w:style>
  <w:style w:type="character" w:styleId="afe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40">
    <w:name w:val="見出し 4 (文字)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0">
    <w:name w:val="見出し 5 (文字)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0">
    <w:name w:val="見出し 8 (文字)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0">
    <w:name w:val="見出し 9 (文字)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af4">
    <w:name w:val="フッター (文字)"/>
    <w:link w:val="af3"/>
    <w:uiPriority w:val="99"/>
    <w:rsid w:val="00A5026A"/>
    <w:rPr>
      <w:color w:val="000000"/>
      <w:lang w:val="en-GB" w:eastAsia="ja-JP"/>
    </w:rPr>
  </w:style>
  <w:style w:type="character" w:styleId="aff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259</Words>
  <Characters>1479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Aoken r02</cp:lastModifiedBy>
  <cp:revision>4</cp:revision>
  <dcterms:created xsi:type="dcterms:W3CDTF">2024-01-12T05:38:00Z</dcterms:created>
  <dcterms:modified xsi:type="dcterms:W3CDTF">2024-01-12T06:48:00Z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